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7895" w14:textId="6B209E9B" w:rsidR="7227D35A" w:rsidRPr="0008073D" w:rsidRDefault="7227D35A" w:rsidP="1420D2DE">
      <w:pPr>
        <w:pStyle w:val="ListParagraph"/>
        <w:rPr>
          <w:rFonts w:ascii="Palatino" w:hAnsi="Palatino"/>
        </w:rPr>
      </w:pPr>
      <w:r w:rsidRPr="0008073D">
        <w:rPr>
          <w:rFonts w:ascii="Palatino" w:hAnsi="Palatino"/>
          <w:b/>
          <w:bCs/>
          <w:sz w:val="48"/>
          <w:szCs w:val="48"/>
        </w:rPr>
        <w:t>Making Disciples at St. Cletus Parish</w:t>
      </w:r>
    </w:p>
    <w:p w14:paraId="658A8760" w14:textId="0836DF9F" w:rsidR="7227D35A" w:rsidRPr="0008073D" w:rsidRDefault="7227D35A" w:rsidP="1420D2DE">
      <w:pPr>
        <w:pStyle w:val="Heading3"/>
        <w:spacing w:before="281" w:after="281"/>
        <w:ind w:left="720"/>
        <w:rPr>
          <w:rFonts w:ascii="Palatino" w:hAnsi="Palatino"/>
        </w:rPr>
      </w:pPr>
      <w:r w:rsidRPr="0008073D">
        <w:rPr>
          <w:rFonts w:ascii="Palatino" w:hAnsi="Palatino"/>
          <w:b/>
          <w:bCs/>
        </w:rPr>
        <w:t>How We Have Been Making Disciples</w:t>
      </w:r>
    </w:p>
    <w:p w14:paraId="1F420BAA" w14:textId="395D55EC" w:rsidR="7227D35A" w:rsidRPr="0008073D" w:rsidRDefault="7227D35A" w:rsidP="0008073D">
      <w:pPr>
        <w:spacing w:before="240" w:after="240"/>
        <w:jc w:val="both"/>
        <w:rPr>
          <w:rFonts w:ascii="Palatino" w:hAnsi="Palatino"/>
        </w:rPr>
      </w:pPr>
      <w:r w:rsidRPr="0008073D">
        <w:rPr>
          <w:rFonts w:ascii="Palatino" w:hAnsi="Palatino"/>
        </w:rPr>
        <w:t>At St. Cletus, we have been intentional about cultivating a parish culture where discipleship is lived and shared. Some of the ways this has taken shape include:</w:t>
      </w:r>
    </w:p>
    <w:p w14:paraId="315E96C9" w14:textId="1C61D197" w:rsidR="7227D35A" w:rsidRPr="0008073D" w:rsidRDefault="7227D35A" w:rsidP="0008073D">
      <w:pPr>
        <w:pStyle w:val="ListParagraph"/>
        <w:numPr>
          <w:ilvl w:val="0"/>
          <w:numId w:val="3"/>
        </w:numPr>
        <w:spacing w:before="240" w:after="240"/>
        <w:rPr>
          <w:rFonts w:ascii="Palatino" w:hAnsi="Palatino"/>
        </w:rPr>
      </w:pPr>
      <w:r w:rsidRPr="0008073D">
        <w:rPr>
          <w:rFonts w:ascii="Palatino" w:hAnsi="Palatino"/>
          <w:b/>
          <w:bCs/>
        </w:rPr>
        <w:t>Witness in Daily Roles</w:t>
      </w:r>
      <w:r w:rsidRPr="0008073D">
        <w:rPr>
          <w:rFonts w:ascii="Palatino" w:hAnsi="Palatino"/>
        </w:rPr>
        <w:br/>
        <w:t xml:space="preserve"> Clergy, parish and school staff, and parishioners alike strive to be witnesses of Christ in their daily interactions, modeling faith in action.</w:t>
      </w:r>
    </w:p>
    <w:p w14:paraId="486C07B8" w14:textId="7EA8E2C3" w:rsidR="7227D35A" w:rsidRPr="0008073D" w:rsidRDefault="7227D35A" w:rsidP="0008073D">
      <w:pPr>
        <w:pStyle w:val="ListParagraph"/>
        <w:numPr>
          <w:ilvl w:val="0"/>
          <w:numId w:val="3"/>
        </w:numPr>
        <w:spacing w:before="240" w:after="240"/>
        <w:rPr>
          <w:rFonts w:ascii="Palatino" w:hAnsi="Palatino"/>
        </w:rPr>
      </w:pPr>
      <w:r w:rsidRPr="0008073D">
        <w:rPr>
          <w:rFonts w:ascii="Palatino" w:hAnsi="Palatino"/>
          <w:b/>
          <w:bCs/>
        </w:rPr>
        <w:t>Listening and Responding to Parishioners</w:t>
      </w:r>
      <w:r w:rsidRPr="0008073D">
        <w:rPr>
          <w:rFonts w:ascii="Palatino" w:hAnsi="Palatino"/>
        </w:rPr>
        <w:br/>
        <w:t xml:space="preserve"> Open townhall-style meetings have provided opportunities for parishioners to share their hopes and needs. Suggestions—such as more opportunities for Eucharistic Adoration and guest speakers for faith formation—have been heard and acted upon.</w:t>
      </w:r>
    </w:p>
    <w:p w14:paraId="1F8B72AA" w14:textId="07500CD3" w:rsidR="7227D35A" w:rsidRPr="0008073D" w:rsidRDefault="7227D35A" w:rsidP="0008073D">
      <w:pPr>
        <w:pStyle w:val="ListParagraph"/>
        <w:numPr>
          <w:ilvl w:val="0"/>
          <w:numId w:val="3"/>
        </w:numPr>
        <w:spacing w:before="240" w:after="240"/>
        <w:rPr>
          <w:rFonts w:ascii="Palatino" w:hAnsi="Palatino"/>
        </w:rPr>
      </w:pPr>
      <w:r w:rsidRPr="0008073D">
        <w:rPr>
          <w:rFonts w:ascii="Palatino" w:hAnsi="Palatino"/>
          <w:b/>
          <w:bCs/>
        </w:rPr>
        <w:t>Hospitality and Testimony</w:t>
      </w:r>
      <w:r w:rsidRPr="0008073D">
        <w:rPr>
          <w:rFonts w:ascii="Palatino" w:hAnsi="Palatino"/>
        </w:rPr>
        <w:br/>
        <w:t xml:space="preserve"> We seek to extend a warm welcome to all who come to St. Cletus. Testimonies from parishioners, such as parents speaking at Mother’s Day and Father’s Day Masses, have given powerful witness to faith in family life.</w:t>
      </w:r>
    </w:p>
    <w:p w14:paraId="3521490D" w14:textId="4E5A0366" w:rsidR="7227D35A" w:rsidRPr="0008073D" w:rsidRDefault="7227D35A" w:rsidP="0008073D">
      <w:pPr>
        <w:pStyle w:val="ListParagraph"/>
        <w:numPr>
          <w:ilvl w:val="0"/>
          <w:numId w:val="3"/>
        </w:numPr>
        <w:spacing w:before="240" w:after="240"/>
        <w:rPr>
          <w:rFonts w:ascii="Palatino" w:hAnsi="Palatino"/>
        </w:rPr>
      </w:pPr>
      <w:r w:rsidRPr="0008073D">
        <w:rPr>
          <w:rFonts w:ascii="Palatino" w:hAnsi="Palatino"/>
          <w:b/>
          <w:bCs/>
        </w:rPr>
        <w:t>Engaging the Parish Community</w:t>
      </w:r>
      <w:r w:rsidRPr="0008073D">
        <w:rPr>
          <w:rFonts w:ascii="Palatino" w:hAnsi="Palatino"/>
        </w:rPr>
        <w:br/>
        <w:t xml:space="preserve"> Alumni and long-time parishioners are regularly invited and encouraged to participate in parish events, strengthening the sense of continuity and belonging.</w:t>
      </w:r>
    </w:p>
    <w:p w14:paraId="4CE5E4F8" w14:textId="49C82650" w:rsidR="7227D35A" w:rsidRPr="0008073D" w:rsidRDefault="7227D35A" w:rsidP="0008073D">
      <w:pPr>
        <w:pStyle w:val="ListParagraph"/>
        <w:numPr>
          <w:ilvl w:val="0"/>
          <w:numId w:val="3"/>
        </w:numPr>
        <w:spacing w:before="240" w:after="240"/>
        <w:rPr>
          <w:rFonts w:ascii="Palatino" w:hAnsi="Palatino"/>
        </w:rPr>
      </w:pPr>
      <w:r w:rsidRPr="0008073D">
        <w:rPr>
          <w:rFonts w:ascii="Palatino" w:hAnsi="Palatino"/>
          <w:b/>
          <w:bCs/>
        </w:rPr>
        <w:t>Personal Connections</w:t>
      </w:r>
      <w:r w:rsidRPr="0008073D">
        <w:rPr>
          <w:rFonts w:ascii="Palatino" w:hAnsi="Palatino"/>
        </w:rPr>
        <w:br/>
        <w:t xml:space="preserve"> Parishioners are greeted with genuine hospitality, offered suggestions for growing in faith, and met with sincere personal connection. Time and presence are prioritized to build trust and discipleship.</w:t>
      </w:r>
    </w:p>
    <w:p w14:paraId="4D13CDB7" w14:textId="2962E4D3" w:rsidR="7227D35A" w:rsidRPr="0008073D" w:rsidRDefault="7227D35A" w:rsidP="0008073D">
      <w:pPr>
        <w:pStyle w:val="ListParagraph"/>
        <w:numPr>
          <w:ilvl w:val="0"/>
          <w:numId w:val="3"/>
        </w:numPr>
        <w:spacing w:before="240" w:after="240"/>
        <w:rPr>
          <w:rFonts w:ascii="Palatino" w:hAnsi="Palatino"/>
        </w:rPr>
      </w:pPr>
      <w:r w:rsidRPr="0008073D">
        <w:rPr>
          <w:rFonts w:ascii="Palatino" w:hAnsi="Palatino"/>
          <w:b/>
          <w:bCs/>
        </w:rPr>
        <w:t>Integration of Communities</w:t>
      </w:r>
      <w:r w:rsidRPr="0008073D">
        <w:rPr>
          <w:rFonts w:ascii="Palatino" w:hAnsi="Palatino"/>
        </w:rPr>
        <w:br/>
        <w:t xml:space="preserve"> Efforts have been made to integrate the English and Spanish-speaking communities, fostering unity in diversity within the parish.</w:t>
      </w:r>
    </w:p>
    <w:p w14:paraId="3D2A702B" w14:textId="645E2029" w:rsidR="7227D35A" w:rsidRPr="0008073D" w:rsidRDefault="7227D35A" w:rsidP="0008073D">
      <w:pPr>
        <w:pStyle w:val="ListParagraph"/>
        <w:numPr>
          <w:ilvl w:val="0"/>
          <w:numId w:val="3"/>
        </w:numPr>
        <w:spacing w:before="240" w:after="240"/>
        <w:rPr>
          <w:rFonts w:ascii="Palatino" w:hAnsi="Palatino"/>
        </w:rPr>
      </w:pPr>
      <w:r w:rsidRPr="0008073D">
        <w:rPr>
          <w:rFonts w:ascii="Palatino" w:hAnsi="Palatino"/>
          <w:b/>
          <w:bCs/>
        </w:rPr>
        <w:t>Empowering Parishioners</w:t>
      </w:r>
      <w:r w:rsidRPr="0008073D">
        <w:rPr>
          <w:rFonts w:ascii="Palatino" w:hAnsi="Palatino"/>
        </w:rPr>
        <w:br/>
        <w:t xml:space="preserve"> Committees for ministries and parish concerns have empowered parishioners to take ownership of ideas and see them brought to life.</w:t>
      </w:r>
    </w:p>
    <w:p w14:paraId="06CEA398" w14:textId="0A0FC0B6" w:rsidR="7227D35A" w:rsidRPr="0008073D" w:rsidRDefault="7227D35A" w:rsidP="0008073D">
      <w:pPr>
        <w:pStyle w:val="ListParagraph"/>
        <w:numPr>
          <w:ilvl w:val="0"/>
          <w:numId w:val="3"/>
        </w:numPr>
        <w:spacing w:before="240" w:after="240"/>
        <w:rPr>
          <w:rFonts w:ascii="Palatino" w:hAnsi="Palatino"/>
        </w:rPr>
      </w:pPr>
      <w:r w:rsidRPr="0008073D">
        <w:rPr>
          <w:rFonts w:ascii="Palatino" w:hAnsi="Palatino"/>
          <w:b/>
          <w:bCs/>
        </w:rPr>
        <w:t>Gratitude in Service</w:t>
      </w:r>
      <w:r w:rsidRPr="0008073D">
        <w:rPr>
          <w:rFonts w:ascii="Palatino" w:hAnsi="Palatino"/>
        </w:rPr>
        <w:br/>
        <w:t xml:space="preserve"> Personal words of thanks and encouragement are consistently offered to those who collaborate and serve in parish life.</w:t>
      </w:r>
    </w:p>
    <w:p w14:paraId="4D4A425B" w14:textId="7B3DDD78" w:rsidR="1420D2DE" w:rsidRPr="0008073D" w:rsidRDefault="1420D2DE" w:rsidP="1420D2DE">
      <w:pPr>
        <w:pStyle w:val="ListParagraph"/>
        <w:rPr>
          <w:rFonts w:ascii="Palatino" w:hAnsi="Palatino"/>
        </w:rPr>
      </w:pPr>
    </w:p>
    <w:p w14:paraId="3699289E" w14:textId="4C3F66F8" w:rsidR="7227D35A" w:rsidRPr="0008073D" w:rsidRDefault="7227D35A" w:rsidP="1420D2DE">
      <w:pPr>
        <w:pStyle w:val="Heading3"/>
        <w:spacing w:before="281" w:after="281"/>
        <w:ind w:left="720"/>
        <w:rPr>
          <w:rFonts w:ascii="Palatino" w:hAnsi="Palatino"/>
        </w:rPr>
      </w:pPr>
      <w:r w:rsidRPr="0008073D">
        <w:rPr>
          <w:rFonts w:ascii="Palatino" w:hAnsi="Palatino"/>
          <w:b/>
          <w:bCs/>
        </w:rPr>
        <w:lastRenderedPageBreak/>
        <w:t>How We Can Continue Making Disciples</w:t>
      </w:r>
    </w:p>
    <w:p w14:paraId="3A14AA81" w14:textId="752237E6" w:rsidR="7227D35A" w:rsidRPr="0008073D" w:rsidRDefault="7227D35A" w:rsidP="0008073D">
      <w:pPr>
        <w:spacing w:before="240" w:after="240"/>
        <w:jc w:val="both"/>
        <w:rPr>
          <w:rFonts w:ascii="Palatino" w:hAnsi="Palatino"/>
        </w:rPr>
      </w:pPr>
      <w:r w:rsidRPr="0008073D">
        <w:rPr>
          <w:rFonts w:ascii="Palatino" w:hAnsi="Palatino"/>
        </w:rPr>
        <w:t>Looking ahead, we recognize the importance of continuing to grow as a community of missionary disciples. Some pathways forward include:</w:t>
      </w:r>
    </w:p>
    <w:p w14:paraId="4D64C991" w14:textId="1C23BD15" w:rsidR="7227D35A" w:rsidRPr="0008073D" w:rsidRDefault="7227D35A" w:rsidP="1420D2DE">
      <w:pPr>
        <w:pStyle w:val="ListParagraph"/>
        <w:numPr>
          <w:ilvl w:val="0"/>
          <w:numId w:val="3"/>
        </w:numPr>
        <w:spacing w:before="240" w:after="240"/>
        <w:rPr>
          <w:rFonts w:ascii="Palatino" w:hAnsi="Palatino"/>
        </w:rPr>
      </w:pPr>
      <w:r w:rsidRPr="0008073D">
        <w:rPr>
          <w:rFonts w:ascii="Palatino" w:hAnsi="Palatino"/>
          <w:b/>
          <w:bCs/>
        </w:rPr>
        <w:t>Cultivating a Christlike Presence</w:t>
      </w:r>
      <w:r w:rsidRPr="0008073D">
        <w:rPr>
          <w:rFonts w:ascii="Palatino" w:hAnsi="Palatino"/>
        </w:rPr>
        <w:br/>
        <w:t xml:space="preserve"> Striving to be approachable, collaborative, and friendly so that others feel open to engaging and working together in ministry.</w:t>
      </w:r>
    </w:p>
    <w:p w14:paraId="73188145" w14:textId="2F065FE5" w:rsidR="7227D35A" w:rsidRPr="0008073D" w:rsidRDefault="7227D35A" w:rsidP="1420D2DE">
      <w:pPr>
        <w:pStyle w:val="ListParagraph"/>
        <w:numPr>
          <w:ilvl w:val="0"/>
          <w:numId w:val="3"/>
        </w:numPr>
        <w:spacing w:before="240" w:after="240"/>
        <w:rPr>
          <w:rFonts w:ascii="Palatino" w:hAnsi="Palatino"/>
        </w:rPr>
      </w:pPr>
      <w:r w:rsidRPr="0008073D">
        <w:rPr>
          <w:rFonts w:ascii="Palatino" w:hAnsi="Palatino"/>
          <w:b/>
          <w:bCs/>
        </w:rPr>
        <w:t>Rebuilding Trust Across Generations</w:t>
      </w:r>
      <w:r w:rsidRPr="0008073D">
        <w:rPr>
          <w:rFonts w:ascii="Palatino" w:hAnsi="Palatino"/>
        </w:rPr>
        <w:br/>
        <w:t xml:space="preserve"> Recognizing the loss of trust in institutions, we aim to be authentic, transparent, and trustworthy shepherds. This inspires genuine connections and allows us to accompany people more deeply, addressing their real needs and motivations.</w:t>
      </w:r>
    </w:p>
    <w:p w14:paraId="5B980291" w14:textId="0E7DEC66" w:rsidR="7227D35A" w:rsidRPr="0008073D" w:rsidRDefault="7227D35A" w:rsidP="1420D2DE">
      <w:pPr>
        <w:pStyle w:val="ListParagraph"/>
        <w:numPr>
          <w:ilvl w:val="0"/>
          <w:numId w:val="3"/>
        </w:numPr>
        <w:spacing w:before="240" w:after="240"/>
        <w:rPr>
          <w:rFonts w:ascii="Palatino" w:hAnsi="Palatino"/>
        </w:rPr>
      </w:pPr>
      <w:r w:rsidRPr="0008073D">
        <w:rPr>
          <w:rFonts w:ascii="Palatino" w:hAnsi="Palatino"/>
          <w:b/>
          <w:bCs/>
        </w:rPr>
        <w:t>Encouraging and Accompanying Volunteers</w:t>
      </w:r>
      <w:r w:rsidRPr="0008073D">
        <w:rPr>
          <w:rFonts w:ascii="Palatino" w:hAnsi="Palatino"/>
        </w:rPr>
        <w:br/>
        <w:t xml:space="preserve"> By thanking, inviting, and supporting volunteers, we create a culture of participation. Meeting people where they are, listening, and accompanying them fosters stronger discipleship.</w:t>
      </w:r>
    </w:p>
    <w:p w14:paraId="0FC9C95F" w14:textId="7F8A430A" w:rsidR="7227D35A" w:rsidRPr="0008073D" w:rsidRDefault="7227D35A" w:rsidP="1420D2DE">
      <w:pPr>
        <w:pStyle w:val="ListParagraph"/>
        <w:numPr>
          <w:ilvl w:val="0"/>
          <w:numId w:val="3"/>
        </w:numPr>
        <w:spacing w:before="240" w:after="240"/>
        <w:rPr>
          <w:rFonts w:ascii="Palatino" w:hAnsi="Palatino"/>
        </w:rPr>
      </w:pPr>
      <w:r w:rsidRPr="0008073D">
        <w:rPr>
          <w:rFonts w:ascii="Palatino" w:hAnsi="Palatino"/>
          <w:b/>
          <w:bCs/>
        </w:rPr>
        <w:t>Fostering Faith Curiosity and Growth</w:t>
      </w:r>
      <w:r w:rsidRPr="0008073D">
        <w:rPr>
          <w:rFonts w:ascii="Palatino" w:hAnsi="Palatino"/>
        </w:rPr>
        <w:br/>
        <w:t xml:space="preserve"> We want to encourage parishioners to explore their faith more deeply through ongoing formation, resources, and opportunities for conversation.</w:t>
      </w:r>
    </w:p>
    <w:p w14:paraId="20B73F61" w14:textId="14066836" w:rsidR="7227D35A" w:rsidRPr="0008073D" w:rsidRDefault="7227D35A" w:rsidP="1420D2DE">
      <w:pPr>
        <w:pStyle w:val="ListParagraph"/>
        <w:numPr>
          <w:ilvl w:val="0"/>
          <w:numId w:val="3"/>
        </w:numPr>
        <w:spacing w:before="240" w:after="240"/>
        <w:rPr>
          <w:rFonts w:ascii="Palatino" w:hAnsi="Palatino"/>
        </w:rPr>
      </w:pPr>
      <w:r w:rsidRPr="0008073D">
        <w:rPr>
          <w:rFonts w:ascii="Palatino" w:hAnsi="Palatino"/>
          <w:b/>
          <w:bCs/>
        </w:rPr>
        <w:t>Shepherding Through Presence and Vulnerability</w:t>
      </w:r>
      <w:r w:rsidRPr="0008073D">
        <w:rPr>
          <w:rFonts w:ascii="Palatino" w:hAnsi="Palatino"/>
        </w:rPr>
        <w:br/>
        <w:t xml:space="preserve"> As spiritual leaders, we must be visible, approachable, and willing to share our own spiritual journeys. When parishioners know us personally, trust deepens, and they are more open to growing in their own discipleship.</w:t>
      </w:r>
    </w:p>
    <w:p w14:paraId="59AEDDD6" w14:textId="1562B200" w:rsidR="7227D35A" w:rsidRPr="0008073D" w:rsidRDefault="7227D35A" w:rsidP="1420D2DE">
      <w:pPr>
        <w:pStyle w:val="ListParagraph"/>
        <w:numPr>
          <w:ilvl w:val="0"/>
          <w:numId w:val="3"/>
        </w:numPr>
        <w:spacing w:before="240" w:after="240"/>
        <w:rPr>
          <w:rFonts w:ascii="Palatino" w:hAnsi="Palatino"/>
        </w:rPr>
      </w:pPr>
      <w:r w:rsidRPr="0008073D">
        <w:rPr>
          <w:rFonts w:ascii="Palatino" w:hAnsi="Palatino"/>
          <w:b/>
          <w:bCs/>
        </w:rPr>
        <w:t>Personal Development and Spiritual Renewal</w:t>
      </w:r>
      <w:r w:rsidRPr="0008073D">
        <w:rPr>
          <w:rFonts w:ascii="Palatino" w:hAnsi="Palatino"/>
        </w:rPr>
        <w:br/>
        <w:t xml:space="preserve"> Leaders and parishioners alike are called to deepen their personal relationship with God. Resources such as Pope Francis’ </w:t>
      </w:r>
      <w:r w:rsidRPr="0008073D">
        <w:rPr>
          <w:rFonts w:ascii="Palatino" w:hAnsi="Palatino"/>
          <w:i/>
          <w:iCs/>
        </w:rPr>
        <w:t>Joy of the Gospel</w:t>
      </w:r>
      <w:r w:rsidRPr="0008073D">
        <w:rPr>
          <w:rFonts w:ascii="Palatino" w:hAnsi="Palatino"/>
        </w:rPr>
        <w:t xml:space="preserve"> can help inspire and guide this renewal.</w:t>
      </w:r>
    </w:p>
    <w:p w14:paraId="33D25EE8" w14:textId="56949145" w:rsidR="7227D35A" w:rsidRPr="0008073D" w:rsidRDefault="7227D35A" w:rsidP="1420D2DE">
      <w:pPr>
        <w:pStyle w:val="Heading3"/>
        <w:spacing w:before="281" w:after="281"/>
        <w:ind w:left="720"/>
        <w:rPr>
          <w:rFonts w:ascii="Palatino" w:hAnsi="Palatino"/>
        </w:rPr>
      </w:pPr>
      <w:r w:rsidRPr="0008073D">
        <w:rPr>
          <w:rFonts w:ascii="Palatino" w:hAnsi="Palatino"/>
          <w:b/>
          <w:bCs/>
        </w:rPr>
        <w:t>Conclusion</w:t>
      </w:r>
    </w:p>
    <w:p w14:paraId="477B3BA2" w14:textId="3E049A50" w:rsidR="7227D35A" w:rsidRPr="0008073D" w:rsidRDefault="7227D35A" w:rsidP="0008073D">
      <w:pPr>
        <w:pStyle w:val="ListParagraph"/>
        <w:spacing w:before="240" w:after="240"/>
        <w:jc w:val="both"/>
        <w:rPr>
          <w:rFonts w:ascii="Palatino" w:hAnsi="Palatino"/>
        </w:rPr>
      </w:pPr>
      <w:r w:rsidRPr="0008073D">
        <w:rPr>
          <w:rFonts w:ascii="Palatino" w:hAnsi="Palatino"/>
        </w:rPr>
        <w:t>St. Cletus Parish has made significant strides in living out our mission to make disciples through witness, hospitality, empowerment, and personal connection. Moving forward, we are called to build even deeper trust, accompany parishioners in meaningful ways, and inspire lifelong growth in faith.</w:t>
      </w:r>
    </w:p>
    <w:p w14:paraId="288364CF" w14:textId="353DBEE7" w:rsidR="1420D2DE" w:rsidRDefault="1420D2DE" w:rsidP="1420D2DE">
      <w:pPr>
        <w:pStyle w:val="ListParagraph"/>
      </w:pPr>
    </w:p>
    <w:p w14:paraId="7BADFE85" w14:textId="4E1A3CA6" w:rsidR="0008073D" w:rsidRPr="0008073D" w:rsidRDefault="0008073D" w:rsidP="0008073D">
      <w:pPr>
        <w:ind w:left="2160" w:firstLine="720"/>
        <w:rPr>
          <w:rFonts w:ascii="Palatino" w:hAnsi="Palatino"/>
          <w:b/>
          <w:bCs/>
        </w:rPr>
      </w:pPr>
      <w:r w:rsidRPr="0008073D">
        <w:rPr>
          <w:rFonts w:ascii="Palatino" w:hAnsi="Palatino"/>
          <w:b/>
          <w:bCs/>
        </w:rPr>
        <w:t xml:space="preserve">Parish Spiritual Renewal Team. </w:t>
      </w:r>
    </w:p>
    <w:sectPr w:rsidR="0008073D" w:rsidRPr="00080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E46D"/>
    <w:multiLevelType w:val="hybridMultilevel"/>
    <w:tmpl w:val="0E86A5BC"/>
    <w:lvl w:ilvl="0" w:tplc="923A2FAE">
      <w:start w:val="1"/>
      <w:numFmt w:val="bullet"/>
      <w:lvlText w:val="-"/>
      <w:lvlJc w:val="left"/>
      <w:pPr>
        <w:ind w:left="720" w:hanging="360"/>
      </w:pPr>
      <w:rPr>
        <w:rFonts w:ascii="Aptos" w:hAnsi="Aptos" w:hint="default"/>
      </w:rPr>
    </w:lvl>
    <w:lvl w:ilvl="1" w:tplc="8C701B5C">
      <w:start w:val="1"/>
      <w:numFmt w:val="bullet"/>
      <w:lvlText w:val="o"/>
      <w:lvlJc w:val="left"/>
      <w:pPr>
        <w:ind w:left="1440" w:hanging="360"/>
      </w:pPr>
      <w:rPr>
        <w:rFonts w:ascii="Courier New" w:hAnsi="Courier New" w:hint="default"/>
      </w:rPr>
    </w:lvl>
    <w:lvl w:ilvl="2" w:tplc="00B47334">
      <w:start w:val="1"/>
      <w:numFmt w:val="bullet"/>
      <w:lvlText w:val=""/>
      <w:lvlJc w:val="left"/>
      <w:pPr>
        <w:ind w:left="2160" w:hanging="360"/>
      </w:pPr>
      <w:rPr>
        <w:rFonts w:ascii="Wingdings" w:hAnsi="Wingdings" w:hint="default"/>
      </w:rPr>
    </w:lvl>
    <w:lvl w:ilvl="3" w:tplc="3324489E">
      <w:start w:val="1"/>
      <w:numFmt w:val="bullet"/>
      <w:lvlText w:val=""/>
      <w:lvlJc w:val="left"/>
      <w:pPr>
        <w:ind w:left="2880" w:hanging="360"/>
      </w:pPr>
      <w:rPr>
        <w:rFonts w:ascii="Symbol" w:hAnsi="Symbol" w:hint="default"/>
      </w:rPr>
    </w:lvl>
    <w:lvl w:ilvl="4" w:tplc="50D2DD92">
      <w:start w:val="1"/>
      <w:numFmt w:val="bullet"/>
      <w:lvlText w:val="o"/>
      <w:lvlJc w:val="left"/>
      <w:pPr>
        <w:ind w:left="3600" w:hanging="360"/>
      </w:pPr>
      <w:rPr>
        <w:rFonts w:ascii="Courier New" w:hAnsi="Courier New" w:hint="default"/>
      </w:rPr>
    </w:lvl>
    <w:lvl w:ilvl="5" w:tplc="AF26E564">
      <w:start w:val="1"/>
      <w:numFmt w:val="bullet"/>
      <w:lvlText w:val=""/>
      <w:lvlJc w:val="left"/>
      <w:pPr>
        <w:ind w:left="4320" w:hanging="360"/>
      </w:pPr>
      <w:rPr>
        <w:rFonts w:ascii="Wingdings" w:hAnsi="Wingdings" w:hint="default"/>
      </w:rPr>
    </w:lvl>
    <w:lvl w:ilvl="6" w:tplc="F17A9970">
      <w:start w:val="1"/>
      <w:numFmt w:val="bullet"/>
      <w:lvlText w:val=""/>
      <w:lvlJc w:val="left"/>
      <w:pPr>
        <w:ind w:left="5040" w:hanging="360"/>
      </w:pPr>
      <w:rPr>
        <w:rFonts w:ascii="Symbol" w:hAnsi="Symbol" w:hint="default"/>
      </w:rPr>
    </w:lvl>
    <w:lvl w:ilvl="7" w:tplc="CD086314">
      <w:start w:val="1"/>
      <w:numFmt w:val="bullet"/>
      <w:lvlText w:val="o"/>
      <w:lvlJc w:val="left"/>
      <w:pPr>
        <w:ind w:left="5760" w:hanging="360"/>
      </w:pPr>
      <w:rPr>
        <w:rFonts w:ascii="Courier New" w:hAnsi="Courier New" w:hint="default"/>
      </w:rPr>
    </w:lvl>
    <w:lvl w:ilvl="8" w:tplc="934AEDD0">
      <w:start w:val="1"/>
      <w:numFmt w:val="bullet"/>
      <w:lvlText w:val=""/>
      <w:lvlJc w:val="left"/>
      <w:pPr>
        <w:ind w:left="6480" w:hanging="360"/>
      </w:pPr>
      <w:rPr>
        <w:rFonts w:ascii="Wingdings" w:hAnsi="Wingdings" w:hint="default"/>
      </w:rPr>
    </w:lvl>
  </w:abstractNum>
  <w:abstractNum w:abstractNumId="1" w15:restartNumberingAfterBreak="0">
    <w:nsid w:val="2A1FF704"/>
    <w:multiLevelType w:val="hybridMultilevel"/>
    <w:tmpl w:val="998CFDCC"/>
    <w:lvl w:ilvl="0" w:tplc="1BB8CA10">
      <w:start w:val="1"/>
      <w:numFmt w:val="bullet"/>
      <w:lvlText w:val=""/>
      <w:lvlJc w:val="left"/>
      <w:pPr>
        <w:ind w:left="720" w:hanging="360"/>
      </w:pPr>
      <w:rPr>
        <w:rFonts w:ascii="Symbol" w:hAnsi="Symbol" w:hint="default"/>
      </w:rPr>
    </w:lvl>
    <w:lvl w:ilvl="1" w:tplc="5D28474E">
      <w:start w:val="1"/>
      <w:numFmt w:val="bullet"/>
      <w:lvlText w:val="o"/>
      <w:lvlJc w:val="left"/>
      <w:pPr>
        <w:ind w:left="1440" w:hanging="360"/>
      </w:pPr>
      <w:rPr>
        <w:rFonts w:ascii="Courier New" w:hAnsi="Courier New" w:hint="default"/>
      </w:rPr>
    </w:lvl>
    <w:lvl w:ilvl="2" w:tplc="E8CA4856">
      <w:start w:val="1"/>
      <w:numFmt w:val="bullet"/>
      <w:lvlText w:val=""/>
      <w:lvlJc w:val="left"/>
      <w:pPr>
        <w:ind w:left="2160" w:hanging="360"/>
      </w:pPr>
      <w:rPr>
        <w:rFonts w:ascii="Wingdings" w:hAnsi="Wingdings" w:hint="default"/>
      </w:rPr>
    </w:lvl>
    <w:lvl w:ilvl="3" w:tplc="939C6DF0">
      <w:start w:val="1"/>
      <w:numFmt w:val="bullet"/>
      <w:lvlText w:val=""/>
      <w:lvlJc w:val="left"/>
      <w:pPr>
        <w:ind w:left="2880" w:hanging="360"/>
      </w:pPr>
      <w:rPr>
        <w:rFonts w:ascii="Symbol" w:hAnsi="Symbol" w:hint="default"/>
      </w:rPr>
    </w:lvl>
    <w:lvl w:ilvl="4" w:tplc="1B5C181E">
      <w:start w:val="1"/>
      <w:numFmt w:val="bullet"/>
      <w:lvlText w:val="o"/>
      <w:lvlJc w:val="left"/>
      <w:pPr>
        <w:ind w:left="3600" w:hanging="360"/>
      </w:pPr>
      <w:rPr>
        <w:rFonts w:ascii="Courier New" w:hAnsi="Courier New" w:hint="default"/>
      </w:rPr>
    </w:lvl>
    <w:lvl w:ilvl="5" w:tplc="C0F284B2">
      <w:start w:val="1"/>
      <w:numFmt w:val="bullet"/>
      <w:lvlText w:val=""/>
      <w:lvlJc w:val="left"/>
      <w:pPr>
        <w:ind w:left="4320" w:hanging="360"/>
      </w:pPr>
      <w:rPr>
        <w:rFonts w:ascii="Wingdings" w:hAnsi="Wingdings" w:hint="default"/>
      </w:rPr>
    </w:lvl>
    <w:lvl w:ilvl="6" w:tplc="3F58639E">
      <w:start w:val="1"/>
      <w:numFmt w:val="bullet"/>
      <w:lvlText w:val=""/>
      <w:lvlJc w:val="left"/>
      <w:pPr>
        <w:ind w:left="5040" w:hanging="360"/>
      </w:pPr>
      <w:rPr>
        <w:rFonts w:ascii="Symbol" w:hAnsi="Symbol" w:hint="default"/>
      </w:rPr>
    </w:lvl>
    <w:lvl w:ilvl="7" w:tplc="1B1EC55E">
      <w:start w:val="1"/>
      <w:numFmt w:val="bullet"/>
      <w:lvlText w:val="o"/>
      <w:lvlJc w:val="left"/>
      <w:pPr>
        <w:ind w:left="5760" w:hanging="360"/>
      </w:pPr>
      <w:rPr>
        <w:rFonts w:ascii="Courier New" w:hAnsi="Courier New" w:hint="default"/>
      </w:rPr>
    </w:lvl>
    <w:lvl w:ilvl="8" w:tplc="382A02C6">
      <w:start w:val="1"/>
      <w:numFmt w:val="bullet"/>
      <w:lvlText w:val=""/>
      <w:lvlJc w:val="left"/>
      <w:pPr>
        <w:ind w:left="6480" w:hanging="360"/>
      </w:pPr>
      <w:rPr>
        <w:rFonts w:ascii="Wingdings" w:hAnsi="Wingdings" w:hint="default"/>
      </w:rPr>
    </w:lvl>
  </w:abstractNum>
  <w:abstractNum w:abstractNumId="2" w15:restartNumberingAfterBreak="0">
    <w:nsid w:val="4520C8ED"/>
    <w:multiLevelType w:val="hybridMultilevel"/>
    <w:tmpl w:val="85A6D562"/>
    <w:lvl w:ilvl="0" w:tplc="8B1296BA">
      <w:start w:val="1"/>
      <w:numFmt w:val="bullet"/>
      <w:lvlText w:val=""/>
      <w:lvlJc w:val="left"/>
      <w:pPr>
        <w:ind w:left="720" w:hanging="360"/>
      </w:pPr>
      <w:rPr>
        <w:rFonts w:ascii="Symbol" w:hAnsi="Symbol" w:hint="default"/>
      </w:rPr>
    </w:lvl>
    <w:lvl w:ilvl="1" w:tplc="D64CD774">
      <w:start w:val="1"/>
      <w:numFmt w:val="bullet"/>
      <w:lvlText w:val="o"/>
      <w:lvlJc w:val="left"/>
      <w:pPr>
        <w:ind w:left="1440" w:hanging="360"/>
      </w:pPr>
      <w:rPr>
        <w:rFonts w:ascii="Courier New" w:hAnsi="Courier New" w:hint="default"/>
      </w:rPr>
    </w:lvl>
    <w:lvl w:ilvl="2" w:tplc="35BE2DB6">
      <w:start w:val="1"/>
      <w:numFmt w:val="bullet"/>
      <w:lvlText w:val=""/>
      <w:lvlJc w:val="left"/>
      <w:pPr>
        <w:ind w:left="2160" w:hanging="360"/>
      </w:pPr>
      <w:rPr>
        <w:rFonts w:ascii="Wingdings" w:hAnsi="Wingdings" w:hint="default"/>
      </w:rPr>
    </w:lvl>
    <w:lvl w:ilvl="3" w:tplc="E4B4893C">
      <w:start w:val="1"/>
      <w:numFmt w:val="bullet"/>
      <w:lvlText w:val=""/>
      <w:lvlJc w:val="left"/>
      <w:pPr>
        <w:ind w:left="2880" w:hanging="360"/>
      </w:pPr>
      <w:rPr>
        <w:rFonts w:ascii="Symbol" w:hAnsi="Symbol" w:hint="default"/>
      </w:rPr>
    </w:lvl>
    <w:lvl w:ilvl="4" w:tplc="36C48C1A">
      <w:start w:val="1"/>
      <w:numFmt w:val="bullet"/>
      <w:lvlText w:val="o"/>
      <w:lvlJc w:val="left"/>
      <w:pPr>
        <w:ind w:left="3600" w:hanging="360"/>
      </w:pPr>
      <w:rPr>
        <w:rFonts w:ascii="Courier New" w:hAnsi="Courier New" w:hint="default"/>
      </w:rPr>
    </w:lvl>
    <w:lvl w:ilvl="5" w:tplc="543E63BC">
      <w:start w:val="1"/>
      <w:numFmt w:val="bullet"/>
      <w:lvlText w:val=""/>
      <w:lvlJc w:val="left"/>
      <w:pPr>
        <w:ind w:left="4320" w:hanging="360"/>
      </w:pPr>
      <w:rPr>
        <w:rFonts w:ascii="Wingdings" w:hAnsi="Wingdings" w:hint="default"/>
      </w:rPr>
    </w:lvl>
    <w:lvl w:ilvl="6" w:tplc="A91867D6">
      <w:start w:val="1"/>
      <w:numFmt w:val="bullet"/>
      <w:lvlText w:val=""/>
      <w:lvlJc w:val="left"/>
      <w:pPr>
        <w:ind w:left="5040" w:hanging="360"/>
      </w:pPr>
      <w:rPr>
        <w:rFonts w:ascii="Symbol" w:hAnsi="Symbol" w:hint="default"/>
      </w:rPr>
    </w:lvl>
    <w:lvl w:ilvl="7" w:tplc="F15278B6">
      <w:start w:val="1"/>
      <w:numFmt w:val="bullet"/>
      <w:lvlText w:val="o"/>
      <w:lvlJc w:val="left"/>
      <w:pPr>
        <w:ind w:left="5760" w:hanging="360"/>
      </w:pPr>
      <w:rPr>
        <w:rFonts w:ascii="Courier New" w:hAnsi="Courier New" w:hint="default"/>
      </w:rPr>
    </w:lvl>
    <w:lvl w:ilvl="8" w:tplc="7FD4861E">
      <w:start w:val="1"/>
      <w:numFmt w:val="bullet"/>
      <w:lvlText w:val=""/>
      <w:lvlJc w:val="left"/>
      <w:pPr>
        <w:ind w:left="6480" w:hanging="360"/>
      </w:pPr>
      <w:rPr>
        <w:rFonts w:ascii="Wingdings" w:hAnsi="Wingdings" w:hint="default"/>
      </w:rPr>
    </w:lvl>
  </w:abstractNum>
  <w:abstractNum w:abstractNumId="3" w15:restartNumberingAfterBreak="0">
    <w:nsid w:val="60558CDE"/>
    <w:multiLevelType w:val="hybridMultilevel"/>
    <w:tmpl w:val="F9DCFF84"/>
    <w:lvl w:ilvl="0" w:tplc="2BEE96FA">
      <w:start w:val="1"/>
      <w:numFmt w:val="bullet"/>
      <w:lvlText w:val="-"/>
      <w:lvlJc w:val="left"/>
      <w:pPr>
        <w:ind w:left="720" w:hanging="360"/>
      </w:pPr>
      <w:rPr>
        <w:rFonts w:ascii="Aptos" w:hAnsi="Aptos" w:hint="default"/>
      </w:rPr>
    </w:lvl>
    <w:lvl w:ilvl="1" w:tplc="67CEC7AE">
      <w:start w:val="1"/>
      <w:numFmt w:val="bullet"/>
      <w:lvlText w:val="o"/>
      <w:lvlJc w:val="left"/>
      <w:pPr>
        <w:ind w:left="1440" w:hanging="360"/>
      </w:pPr>
      <w:rPr>
        <w:rFonts w:ascii="Courier New" w:hAnsi="Courier New" w:hint="default"/>
      </w:rPr>
    </w:lvl>
    <w:lvl w:ilvl="2" w:tplc="02F8450C">
      <w:start w:val="1"/>
      <w:numFmt w:val="bullet"/>
      <w:lvlText w:val=""/>
      <w:lvlJc w:val="left"/>
      <w:pPr>
        <w:ind w:left="2160" w:hanging="360"/>
      </w:pPr>
      <w:rPr>
        <w:rFonts w:ascii="Wingdings" w:hAnsi="Wingdings" w:hint="default"/>
      </w:rPr>
    </w:lvl>
    <w:lvl w:ilvl="3" w:tplc="3BD499B6">
      <w:start w:val="1"/>
      <w:numFmt w:val="bullet"/>
      <w:lvlText w:val=""/>
      <w:lvlJc w:val="left"/>
      <w:pPr>
        <w:ind w:left="2880" w:hanging="360"/>
      </w:pPr>
      <w:rPr>
        <w:rFonts w:ascii="Symbol" w:hAnsi="Symbol" w:hint="default"/>
      </w:rPr>
    </w:lvl>
    <w:lvl w:ilvl="4" w:tplc="5D7E3CA0">
      <w:start w:val="1"/>
      <w:numFmt w:val="bullet"/>
      <w:lvlText w:val="o"/>
      <w:lvlJc w:val="left"/>
      <w:pPr>
        <w:ind w:left="3600" w:hanging="360"/>
      </w:pPr>
      <w:rPr>
        <w:rFonts w:ascii="Courier New" w:hAnsi="Courier New" w:hint="default"/>
      </w:rPr>
    </w:lvl>
    <w:lvl w:ilvl="5" w:tplc="502CFBA6">
      <w:start w:val="1"/>
      <w:numFmt w:val="bullet"/>
      <w:lvlText w:val=""/>
      <w:lvlJc w:val="left"/>
      <w:pPr>
        <w:ind w:left="4320" w:hanging="360"/>
      </w:pPr>
      <w:rPr>
        <w:rFonts w:ascii="Wingdings" w:hAnsi="Wingdings" w:hint="default"/>
      </w:rPr>
    </w:lvl>
    <w:lvl w:ilvl="6" w:tplc="B8B6BBFC">
      <w:start w:val="1"/>
      <w:numFmt w:val="bullet"/>
      <w:lvlText w:val=""/>
      <w:lvlJc w:val="left"/>
      <w:pPr>
        <w:ind w:left="5040" w:hanging="360"/>
      </w:pPr>
      <w:rPr>
        <w:rFonts w:ascii="Symbol" w:hAnsi="Symbol" w:hint="default"/>
      </w:rPr>
    </w:lvl>
    <w:lvl w:ilvl="7" w:tplc="5704A10A">
      <w:start w:val="1"/>
      <w:numFmt w:val="bullet"/>
      <w:lvlText w:val="o"/>
      <w:lvlJc w:val="left"/>
      <w:pPr>
        <w:ind w:left="5760" w:hanging="360"/>
      </w:pPr>
      <w:rPr>
        <w:rFonts w:ascii="Courier New" w:hAnsi="Courier New" w:hint="default"/>
      </w:rPr>
    </w:lvl>
    <w:lvl w:ilvl="8" w:tplc="89248C80">
      <w:start w:val="1"/>
      <w:numFmt w:val="bullet"/>
      <w:lvlText w:val=""/>
      <w:lvlJc w:val="left"/>
      <w:pPr>
        <w:ind w:left="6480" w:hanging="360"/>
      </w:pPr>
      <w:rPr>
        <w:rFonts w:ascii="Wingdings" w:hAnsi="Wingdings" w:hint="default"/>
      </w:rPr>
    </w:lvl>
  </w:abstractNum>
  <w:num w:numId="1" w16cid:durableId="939139219">
    <w:abstractNumId w:val="1"/>
  </w:num>
  <w:num w:numId="2" w16cid:durableId="1379816156">
    <w:abstractNumId w:val="2"/>
  </w:num>
  <w:num w:numId="3" w16cid:durableId="621765331">
    <w:abstractNumId w:val="3"/>
  </w:num>
  <w:num w:numId="4" w16cid:durableId="178384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1454D0"/>
    <w:rsid w:val="0008073D"/>
    <w:rsid w:val="00D866C3"/>
    <w:rsid w:val="03AA564F"/>
    <w:rsid w:val="0B161A63"/>
    <w:rsid w:val="0F2519CA"/>
    <w:rsid w:val="1420D2DE"/>
    <w:rsid w:val="18D7170D"/>
    <w:rsid w:val="208B2AC7"/>
    <w:rsid w:val="20BB3047"/>
    <w:rsid w:val="26D22CC8"/>
    <w:rsid w:val="29E38DF4"/>
    <w:rsid w:val="2A1AA816"/>
    <w:rsid w:val="2D5C58F0"/>
    <w:rsid w:val="2E09437F"/>
    <w:rsid w:val="388F3CF9"/>
    <w:rsid w:val="3AFF8ED3"/>
    <w:rsid w:val="3C1454D0"/>
    <w:rsid w:val="3CE85C94"/>
    <w:rsid w:val="3D249DFD"/>
    <w:rsid w:val="4206C361"/>
    <w:rsid w:val="4499A8B7"/>
    <w:rsid w:val="5A30CE03"/>
    <w:rsid w:val="5FA7B834"/>
    <w:rsid w:val="62CA7F73"/>
    <w:rsid w:val="640FE2C8"/>
    <w:rsid w:val="68F6B14C"/>
    <w:rsid w:val="6BF8677D"/>
    <w:rsid w:val="6DE4AAFB"/>
    <w:rsid w:val="6E25CC91"/>
    <w:rsid w:val="6F112723"/>
    <w:rsid w:val="7227D35A"/>
    <w:rsid w:val="79E9ED5E"/>
    <w:rsid w:val="7B79C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54D0"/>
  <w15:chartTrackingRefBased/>
  <w15:docId w15:val="{882E6F08-2786-4972-961F-8FD5CF3E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420D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Rey</dc:creator>
  <cp:keywords/>
  <dc:description/>
  <cp:lastModifiedBy>Elmer G. Romero</cp:lastModifiedBy>
  <cp:revision>2</cp:revision>
  <cp:lastPrinted>2025-10-06T15:13:00Z</cp:lastPrinted>
  <dcterms:created xsi:type="dcterms:W3CDTF">2025-10-06T15:21:00Z</dcterms:created>
  <dcterms:modified xsi:type="dcterms:W3CDTF">2025-10-06T15:21:00Z</dcterms:modified>
</cp:coreProperties>
</file>